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96A" w:rsidRPr="00D75D45" w:rsidRDefault="0016196A" w:rsidP="0016196A">
      <w:pPr>
        <w:spacing w:before="100" w:beforeAutospacing="1" w:after="100" w:afterAutospacing="1" w:line="240" w:lineRule="auto"/>
        <w:jc w:val="center"/>
        <w:rPr>
          <w:rFonts w:eastAsia="Times New Roman" w:cs="Times New Roman"/>
          <w:b/>
          <w:color w:val="000000"/>
          <w:szCs w:val="20"/>
          <w:lang w:val="es-PY"/>
        </w:rPr>
      </w:pPr>
      <w:r w:rsidRPr="00D75D45">
        <w:rPr>
          <w:rFonts w:eastAsia="Times New Roman" w:cs="Times New Roman"/>
          <w:b/>
          <w:color w:val="800040"/>
          <w:szCs w:val="20"/>
          <w:lang w:val="es-PY"/>
        </w:rPr>
        <w:t>La </w:t>
      </w:r>
      <w:r w:rsidRPr="00D75D45">
        <w:rPr>
          <w:rFonts w:eastAsia="Times New Roman" w:cs="Times New Roman"/>
          <w:b/>
          <w:i/>
          <w:iCs/>
          <w:color w:val="800040"/>
          <w:szCs w:val="20"/>
          <w:lang w:val="es-PY"/>
        </w:rPr>
        <w:t>forma-base</w:t>
      </w:r>
      <w:r>
        <w:rPr>
          <w:rFonts w:eastAsia="Times New Roman" w:cs="Times New Roman"/>
          <w:b/>
          <w:color w:val="800040"/>
          <w:szCs w:val="20"/>
          <w:lang w:val="es-PY"/>
        </w:rPr>
        <w:t xml:space="preserve"> de la producción de noticias: </w:t>
      </w:r>
      <w:r w:rsidRPr="00D75D45">
        <w:rPr>
          <w:rFonts w:eastAsia="Times New Roman" w:cs="Times New Roman"/>
          <w:b/>
          <w:color w:val="800040"/>
          <w:szCs w:val="20"/>
          <w:lang w:val="es-PY"/>
        </w:rPr>
        <w:t>hacia una caracterización del periodismo actual</w:t>
      </w:r>
    </w:p>
    <w:p w:rsidR="0016196A" w:rsidRPr="00053AF3" w:rsidRDefault="0016196A" w:rsidP="0016196A">
      <w:pPr>
        <w:spacing w:before="100" w:beforeAutospacing="1" w:after="100" w:afterAutospacing="1" w:line="240" w:lineRule="auto"/>
        <w:jc w:val="center"/>
        <w:rPr>
          <w:rFonts w:eastAsia="Times New Roman" w:cs="Times New Roman"/>
          <w:color w:val="000000"/>
          <w:sz w:val="20"/>
          <w:szCs w:val="20"/>
          <w:lang w:val="es-PY"/>
        </w:rPr>
      </w:pPr>
      <w:r w:rsidRPr="00053AF3">
        <w:rPr>
          <w:rFonts w:eastAsia="Times New Roman" w:cs="Arial"/>
          <w:b/>
          <w:bCs/>
          <w:color w:val="000000"/>
          <w:sz w:val="20"/>
          <w:szCs w:val="20"/>
          <w:lang w:val="es-PY"/>
        </w:rPr>
        <w:t>Tania Yonuhen Damián Jiménez *</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Presentación</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000000"/>
          <w:sz w:val="20"/>
          <w:szCs w:val="20"/>
          <w:lang w:val="es-PY"/>
        </w:rPr>
        <w:t>E</w:t>
      </w:r>
      <w:r w:rsidRPr="00053AF3">
        <w:rPr>
          <w:rFonts w:eastAsia="Times New Roman" w:cs="Times New Roman"/>
          <w:color w:val="000000"/>
          <w:sz w:val="20"/>
          <w:szCs w:val="20"/>
          <w:lang w:val="es-PY"/>
        </w:rPr>
        <w:t>ste ensayo fue realizado a partir de una investigación por detectar las debilidades actuales del trabajo periodístico que impiden que el mismo cumpla su objetivo principal de informar sobre lo que sucede en la sociedad.</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Desde que entré a Comunicación sabía que quería dedicarme al periodismo, por lo que todos mis esfuerzos –tanto teóricos como prácticos- se dirigieron a dicha profesión.</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Fue en ese esfuerzo cotidiano como configuré esta propuesta de </w:t>
      </w:r>
      <w:r w:rsidRPr="00053AF3">
        <w:rPr>
          <w:rFonts w:eastAsia="Times New Roman" w:cs="Times New Roman"/>
          <w:i/>
          <w:iCs/>
          <w:color w:val="000000"/>
          <w:sz w:val="20"/>
          <w:szCs w:val="20"/>
          <w:lang w:val="es-PY"/>
        </w:rPr>
        <w:t>la forma-base de la producción actual de noticias</w:t>
      </w:r>
      <w:r w:rsidRPr="00053AF3">
        <w:rPr>
          <w:rFonts w:eastAsia="Times New Roman" w:cs="Times New Roman"/>
          <w:color w:val="000000"/>
          <w:sz w:val="20"/>
          <w:szCs w:val="20"/>
          <w:lang w:val="es-PY"/>
        </w:rPr>
        <w:t> que a continuación, de manera resumida, presento.</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Introducción</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xml:space="preserve">La tarea principal del periodismo es </w:t>
      </w:r>
      <w:r w:rsidRPr="00FA092F">
        <w:rPr>
          <w:rFonts w:eastAsia="Times New Roman" w:cs="Times New Roman"/>
          <w:b/>
          <w:color w:val="76923C" w:themeColor="accent3" w:themeShade="BF"/>
          <w:sz w:val="20"/>
          <w:szCs w:val="20"/>
          <w:lang w:val="es-PY"/>
        </w:rPr>
        <w:t>retratar la realidad social</w:t>
      </w:r>
      <w:r w:rsidRPr="00053AF3">
        <w:rPr>
          <w:rFonts w:eastAsia="Times New Roman" w:cs="Times New Roman"/>
          <w:color w:val="000000"/>
          <w:sz w:val="20"/>
          <w:szCs w:val="20"/>
          <w:lang w:val="es-PY"/>
        </w:rPr>
        <w:t xml:space="preserve"> o, en otras palabras, </w:t>
      </w:r>
      <w:r w:rsidRPr="00FA092F">
        <w:rPr>
          <w:rFonts w:eastAsia="Times New Roman" w:cs="Times New Roman"/>
          <w:b/>
          <w:color w:val="76923C" w:themeColor="accent3" w:themeShade="BF"/>
          <w:sz w:val="20"/>
          <w:szCs w:val="20"/>
          <w:lang w:val="es-PY"/>
        </w:rPr>
        <w:t xml:space="preserve">informar acerca de lo que sucede </w:t>
      </w:r>
      <w:r w:rsidRPr="00053AF3">
        <w:rPr>
          <w:rFonts w:eastAsia="Times New Roman" w:cs="Times New Roman"/>
          <w:color w:val="000000"/>
          <w:sz w:val="20"/>
          <w:szCs w:val="20"/>
          <w:lang w:val="es-PY"/>
        </w:rPr>
        <w:t>en la sociedad. Muchos de los que hacemos periodismo decimos que logramos dicho fin; no obstante, por ejemplo, al periodismo mexicano se le ha señalado de tener varios vicios con respecto al aparato gubernamental. Nosotros sostenemos que además de éstos –como el tráfico de influencias, el llamado </w:t>
      </w:r>
      <w:r w:rsidRPr="00053AF3">
        <w:rPr>
          <w:rFonts w:eastAsia="Times New Roman" w:cs="Times New Roman"/>
          <w:i/>
          <w:iCs/>
          <w:color w:val="000000"/>
          <w:sz w:val="20"/>
          <w:szCs w:val="20"/>
          <w:lang w:val="es-PY"/>
        </w:rPr>
        <w:t>chayote</w:t>
      </w:r>
      <w:r w:rsidRPr="00053AF3">
        <w:rPr>
          <w:rFonts w:eastAsia="Times New Roman" w:cs="Times New Roman"/>
          <w:color w:val="000000"/>
          <w:sz w:val="20"/>
          <w:szCs w:val="20"/>
          <w:lang w:val="es-PY"/>
        </w:rPr>
        <w:t xml:space="preserve">, las filtraciones–, </w:t>
      </w:r>
      <w:r w:rsidRPr="00FA092F">
        <w:rPr>
          <w:rFonts w:eastAsia="Times New Roman" w:cs="Times New Roman"/>
          <w:b/>
          <w:color w:val="76923C" w:themeColor="accent3" w:themeShade="BF"/>
          <w:sz w:val="20"/>
          <w:szCs w:val="20"/>
          <w:lang w:val="es-PY"/>
        </w:rPr>
        <w:t>la actual </w:t>
      </w:r>
      <w:r w:rsidRPr="00FA092F">
        <w:rPr>
          <w:rFonts w:eastAsia="Times New Roman" w:cs="Times New Roman"/>
          <w:b/>
          <w:i/>
          <w:iCs/>
          <w:color w:val="76923C" w:themeColor="accent3" w:themeShade="BF"/>
          <w:sz w:val="20"/>
          <w:szCs w:val="20"/>
          <w:lang w:val="es-PY"/>
        </w:rPr>
        <w:t>forma-base</w:t>
      </w:r>
      <w:r w:rsidRPr="00FA092F">
        <w:rPr>
          <w:rFonts w:eastAsia="Times New Roman" w:cs="Times New Roman"/>
          <w:b/>
          <w:color w:val="76923C" w:themeColor="accent3" w:themeShade="BF"/>
          <w:sz w:val="20"/>
          <w:szCs w:val="20"/>
          <w:lang w:val="es-PY"/>
        </w:rPr>
        <w:t> de hacer periodismo</w:t>
      </w:r>
      <w:r w:rsidRPr="00053AF3">
        <w:rPr>
          <w:rFonts w:eastAsia="Times New Roman" w:cs="Times New Roman"/>
          <w:color w:val="000000"/>
          <w:sz w:val="20"/>
          <w:szCs w:val="20"/>
          <w:lang w:val="es-PY"/>
        </w:rPr>
        <w:t xml:space="preserve"> limita que éste cumpla con su objetivo.</w:t>
      </w:r>
    </w:p>
    <w:p w:rsidR="0016196A"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Después de recuperar textos noticiosos de distintos países, de investigar y de reflexionar, nos percatamos de que la práctica periodística actual, en su mayoría de casos, está sustentada en su siguiente </w:t>
      </w:r>
      <w:r w:rsidRPr="00053AF3">
        <w:rPr>
          <w:rFonts w:eastAsia="Times New Roman" w:cs="Times New Roman"/>
          <w:i/>
          <w:iCs/>
          <w:color w:val="000000"/>
          <w:sz w:val="20"/>
          <w:szCs w:val="20"/>
          <w:lang w:val="es-PY"/>
        </w:rPr>
        <w:t>forma-base</w:t>
      </w:r>
      <w:r w:rsidRPr="00053AF3">
        <w:rPr>
          <w:rFonts w:eastAsia="Times New Roman" w:cs="Times New Roman"/>
          <w:color w:val="000000"/>
          <w:sz w:val="20"/>
          <w:szCs w:val="20"/>
          <w:lang w:val="es-PY"/>
        </w:rPr>
        <w:t xml:space="preserve">: </w:t>
      </w:r>
    </w:p>
    <w:p w:rsidR="0016196A" w:rsidRPr="002622E1" w:rsidRDefault="0016196A" w:rsidP="0016196A">
      <w:pPr>
        <w:spacing w:before="100" w:beforeAutospacing="1" w:after="100" w:afterAutospacing="1" w:line="240" w:lineRule="auto"/>
        <w:rPr>
          <w:rFonts w:eastAsia="Times New Roman" w:cs="Times New Roman"/>
          <w:b/>
          <w:color w:val="76923C" w:themeColor="accent3" w:themeShade="BF"/>
          <w:sz w:val="20"/>
          <w:szCs w:val="20"/>
          <w:lang w:val="es-PY"/>
        </w:rPr>
      </w:pPr>
      <w:r w:rsidRPr="002622E1">
        <w:rPr>
          <w:rFonts w:eastAsia="Times New Roman" w:cs="Times New Roman"/>
          <w:b/>
          <w:color w:val="76923C" w:themeColor="accent3" w:themeShade="BF"/>
          <w:sz w:val="20"/>
          <w:szCs w:val="20"/>
          <w:lang w:val="es-PY"/>
        </w:rPr>
        <w:t xml:space="preserve">1) la orden del día basada sobre todo en las instituciones, </w:t>
      </w:r>
    </w:p>
    <w:p w:rsidR="0016196A" w:rsidRPr="002622E1" w:rsidRDefault="0016196A" w:rsidP="0016196A">
      <w:pPr>
        <w:spacing w:before="100" w:beforeAutospacing="1" w:after="100" w:afterAutospacing="1" w:line="240" w:lineRule="auto"/>
        <w:rPr>
          <w:rFonts w:eastAsia="Times New Roman" w:cs="Times New Roman"/>
          <w:b/>
          <w:color w:val="76923C" w:themeColor="accent3" w:themeShade="BF"/>
          <w:sz w:val="20"/>
          <w:szCs w:val="20"/>
          <w:lang w:val="es-PY"/>
        </w:rPr>
      </w:pPr>
      <w:r w:rsidRPr="002622E1">
        <w:rPr>
          <w:rFonts w:eastAsia="Times New Roman" w:cs="Times New Roman"/>
          <w:b/>
          <w:color w:val="76923C" w:themeColor="accent3" w:themeShade="BF"/>
          <w:sz w:val="20"/>
          <w:szCs w:val="20"/>
          <w:lang w:val="es-PY"/>
        </w:rPr>
        <w:t xml:space="preserve">2) la llamada exclusiva o primicia, </w:t>
      </w:r>
    </w:p>
    <w:p w:rsidR="0016196A" w:rsidRPr="002622E1" w:rsidRDefault="0016196A" w:rsidP="0016196A">
      <w:pPr>
        <w:spacing w:before="100" w:beforeAutospacing="1" w:after="100" w:afterAutospacing="1" w:line="240" w:lineRule="auto"/>
        <w:rPr>
          <w:rFonts w:eastAsia="Times New Roman" w:cs="Times New Roman"/>
          <w:b/>
          <w:color w:val="76923C" w:themeColor="accent3" w:themeShade="BF"/>
          <w:sz w:val="20"/>
          <w:szCs w:val="20"/>
          <w:lang w:val="es-PY"/>
        </w:rPr>
      </w:pPr>
      <w:r w:rsidRPr="002622E1">
        <w:rPr>
          <w:rFonts w:eastAsia="Times New Roman" w:cs="Times New Roman"/>
          <w:b/>
          <w:color w:val="76923C" w:themeColor="accent3" w:themeShade="BF"/>
          <w:sz w:val="20"/>
          <w:szCs w:val="20"/>
          <w:lang w:val="es-PY"/>
        </w:rPr>
        <w:t xml:space="preserve">3) la idea de objetividad como el aislamiento de los hechos y </w:t>
      </w:r>
    </w:p>
    <w:p w:rsidR="0016196A" w:rsidRPr="002622E1" w:rsidRDefault="0016196A" w:rsidP="0016196A">
      <w:pPr>
        <w:spacing w:before="100" w:beforeAutospacing="1" w:after="100" w:afterAutospacing="1" w:line="240" w:lineRule="auto"/>
        <w:rPr>
          <w:rFonts w:eastAsia="Times New Roman" w:cs="Times New Roman"/>
          <w:b/>
          <w:color w:val="76923C" w:themeColor="accent3" w:themeShade="BF"/>
          <w:sz w:val="20"/>
          <w:szCs w:val="20"/>
          <w:lang w:val="es-PY"/>
        </w:rPr>
      </w:pPr>
      <w:r w:rsidRPr="002622E1">
        <w:rPr>
          <w:rFonts w:eastAsia="Times New Roman" w:cs="Times New Roman"/>
          <w:b/>
          <w:color w:val="76923C" w:themeColor="accent3" w:themeShade="BF"/>
          <w:sz w:val="20"/>
          <w:szCs w:val="20"/>
          <w:lang w:val="es-PY"/>
        </w:rPr>
        <w:t>4) la noticia como mercancía.</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Antes de la </w:t>
      </w:r>
      <w:r w:rsidRPr="00053AF3">
        <w:rPr>
          <w:rFonts w:eastAsia="Times New Roman" w:cs="Times New Roman"/>
          <w:b/>
          <w:bCs/>
          <w:i/>
          <w:iCs/>
          <w:color w:val="800040"/>
          <w:sz w:val="20"/>
          <w:szCs w:val="20"/>
          <w:lang w:val="es-PY"/>
        </w:rPr>
        <w:t>forma-base, </w:t>
      </w:r>
      <w:r w:rsidRPr="00053AF3">
        <w:rPr>
          <w:rFonts w:eastAsia="Times New Roman" w:cs="Times New Roman"/>
          <w:b/>
          <w:bCs/>
          <w:color w:val="800040"/>
          <w:sz w:val="20"/>
          <w:szCs w:val="20"/>
          <w:lang w:val="es-PY"/>
        </w:rPr>
        <w:t>sobre el periodismo mexicano</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El periodismo mexicano, como varios académicos y periodistas han documentado, se ha caracterizado por su vínculo estrecho con el poder político: con el PRI, los trabajadores de la información lo mismo eran periodistas que asesores de dependencias gubernamentales.</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Daniela Pastrana reportera de </w:t>
      </w:r>
      <w:r w:rsidRPr="00053AF3">
        <w:rPr>
          <w:rFonts w:eastAsia="Times New Roman" w:cs="Times New Roman"/>
          <w:i/>
          <w:iCs/>
          <w:color w:val="000000"/>
          <w:sz w:val="20"/>
          <w:szCs w:val="20"/>
          <w:lang w:val="es-PY"/>
        </w:rPr>
        <w:t>Masiosare</w:t>
      </w:r>
      <w:r w:rsidRPr="00053AF3">
        <w:rPr>
          <w:rFonts w:eastAsia="Times New Roman" w:cs="Times New Roman"/>
          <w:color w:val="000000"/>
          <w:sz w:val="20"/>
          <w:szCs w:val="20"/>
          <w:lang w:val="es-PY"/>
        </w:rPr>
        <w:t>, suplemento de </w:t>
      </w:r>
      <w:r w:rsidRPr="00053AF3">
        <w:rPr>
          <w:rFonts w:eastAsia="Times New Roman" w:cs="Times New Roman"/>
          <w:i/>
          <w:iCs/>
          <w:color w:val="000000"/>
          <w:sz w:val="20"/>
          <w:szCs w:val="20"/>
          <w:lang w:val="es-PY"/>
        </w:rPr>
        <w:t>La Jornada</w:t>
      </w:r>
      <w:r w:rsidRPr="00053AF3">
        <w:rPr>
          <w:rFonts w:eastAsia="Times New Roman" w:cs="Times New Roman"/>
          <w:color w:val="000000"/>
          <w:sz w:val="20"/>
          <w:szCs w:val="20"/>
          <w:lang w:val="es-PY"/>
        </w:rPr>
        <w:t> (entrevista, septiembre 2003), explica esto y el cambio que se empieza a dar en el periodismo mexicano en la década de los noventa: “Yo entré a </w:t>
      </w:r>
      <w:r w:rsidRPr="00053AF3">
        <w:rPr>
          <w:rFonts w:eastAsia="Times New Roman" w:cs="Times New Roman"/>
          <w:i/>
          <w:iCs/>
          <w:color w:val="000000"/>
          <w:sz w:val="20"/>
          <w:szCs w:val="20"/>
          <w:lang w:val="es-PY"/>
        </w:rPr>
        <w:t>Reforma </w:t>
      </w:r>
      <w:r w:rsidRPr="00053AF3">
        <w:rPr>
          <w:rFonts w:eastAsia="Times New Roman" w:cs="Times New Roman"/>
          <w:color w:val="000000"/>
          <w:sz w:val="20"/>
          <w:szCs w:val="20"/>
          <w:lang w:val="es-PY"/>
        </w:rPr>
        <w:t>como egresada de la universidad, así muchos entramos y nos daban cursos acerca de la ética periodística: de no aceptar nada de alguna institución gubernamental, de la distancia que se debe tener con dichas fuentes. (…) </w:t>
      </w:r>
      <w:r w:rsidRPr="00053AF3">
        <w:rPr>
          <w:rFonts w:eastAsia="Times New Roman" w:cs="Times New Roman"/>
          <w:i/>
          <w:iCs/>
          <w:color w:val="000000"/>
          <w:sz w:val="20"/>
          <w:szCs w:val="20"/>
          <w:lang w:val="es-PY"/>
        </w:rPr>
        <w:t>Reforma</w:t>
      </w:r>
      <w:r w:rsidRPr="00053AF3">
        <w:rPr>
          <w:rFonts w:eastAsia="Times New Roman" w:cs="Times New Roman"/>
          <w:color w:val="000000"/>
          <w:sz w:val="20"/>
          <w:szCs w:val="20"/>
          <w:lang w:val="es-PY"/>
        </w:rPr>
        <w:t>, junto a otros medios como </w:t>
      </w:r>
      <w:r w:rsidRPr="00053AF3">
        <w:rPr>
          <w:rFonts w:eastAsia="Times New Roman" w:cs="Times New Roman"/>
          <w:i/>
          <w:iCs/>
          <w:color w:val="000000"/>
          <w:sz w:val="20"/>
          <w:szCs w:val="20"/>
          <w:lang w:val="es-PY"/>
        </w:rPr>
        <w:t>La Jornada</w:t>
      </w:r>
      <w:r w:rsidRPr="00053AF3">
        <w:rPr>
          <w:rFonts w:eastAsia="Times New Roman" w:cs="Times New Roman"/>
          <w:color w:val="000000"/>
          <w:sz w:val="20"/>
          <w:szCs w:val="20"/>
          <w:lang w:val="es-PY"/>
        </w:rPr>
        <w:t>, </w:t>
      </w:r>
      <w:r w:rsidRPr="00053AF3">
        <w:rPr>
          <w:rFonts w:eastAsia="Times New Roman" w:cs="Times New Roman"/>
          <w:i/>
          <w:iCs/>
          <w:color w:val="000000"/>
          <w:sz w:val="20"/>
          <w:szCs w:val="20"/>
          <w:lang w:val="es-PY"/>
        </w:rPr>
        <w:t>Proceso</w:t>
      </w:r>
      <w:r w:rsidRPr="00053AF3">
        <w:rPr>
          <w:rFonts w:eastAsia="Times New Roman" w:cs="Times New Roman"/>
          <w:color w:val="000000"/>
          <w:sz w:val="20"/>
          <w:szCs w:val="20"/>
          <w:lang w:val="es-PY"/>
        </w:rPr>
        <w:t>, </w:t>
      </w:r>
      <w:r w:rsidRPr="00053AF3">
        <w:rPr>
          <w:rFonts w:eastAsia="Times New Roman" w:cs="Times New Roman"/>
          <w:i/>
          <w:iCs/>
          <w:color w:val="000000"/>
          <w:sz w:val="20"/>
          <w:szCs w:val="20"/>
          <w:lang w:val="es-PY"/>
        </w:rPr>
        <w:t>El Financiero</w:t>
      </w:r>
      <w:r w:rsidRPr="00053AF3">
        <w:rPr>
          <w:rFonts w:eastAsia="Times New Roman" w:cs="Times New Roman"/>
          <w:color w:val="000000"/>
          <w:sz w:val="20"/>
          <w:szCs w:val="20"/>
          <w:lang w:val="es-PY"/>
        </w:rPr>
        <w:t>, entre otros, significó un cambio en el periodismo mexicano, en relación a los medios más viejos”.</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 xml:space="preserve">De esta manera, el compadrazgo, el soborno, la información filtrada y la calumnia, entre otras, son prácticas periodísticas no éticas que en México están cambiando; sin embargo, parece como lo afirma el investigador Hugo Aznar (en Aznar, H. y Villanueva, E., Coord.; 2000: 154) que el periodismo se basa menos en las versiones </w:t>
      </w:r>
      <w:r w:rsidRPr="00053AF3">
        <w:rPr>
          <w:rFonts w:eastAsia="Times New Roman" w:cs="Times New Roman"/>
          <w:color w:val="000000"/>
          <w:sz w:val="20"/>
          <w:szCs w:val="20"/>
          <w:lang w:val="es-PY"/>
        </w:rPr>
        <w:lastRenderedPageBreak/>
        <w:t>gubernamentales con sus respectivos costos –menos publicidad de dicho sector– para depender más de la publicidad comercial, al grado que “los criterios de mercado a través del departamento de marketing se imponen así en las redacciones, haciendo de los medios un negocio como otro cualquiera”.</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En esta caracterización del periodismo se incluye tanto sus vicios provenientes del sector público-gubernamental como los relacionados al sector privado-empresarial. Y además no sólo se consignan éstos, sino también se describe la manera de hacer periodismo en la actualidad –su dinámica– y que, desde nuestro parecer, limita el cumplimiento de su objetivo: de informar acerca de lo que pasa en la sociedad.</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La </w:t>
      </w:r>
      <w:r w:rsidRPr="00053AF3">
        <w:rPr>
          <w:rFonts w:eastAsia="Times New Roman" w:cs="Times New Roman"/>
          <w:b/>
          <w:bCs/>
          <w:i/>
          <w:iCs/>
          <w:color w:val="800040"/>
          <w:sz w:val="20"/>
          <w:szCs w:val="20"/>
          <w:lang w:val="es-PY"/>
        </w:rPr>
        <w:t>forma-base</w:t>
      </w:r>
      <w:r w:rsidRPr="00053AF3">
        <w:rPr>
          <w:rFonts w:eastAsia="Times New Roman" w:cs="Times New Roman"/>
          <w:b/>
          <w:bCs/>
          <w:color w:val="800040"/>
          <w:sz w:val="20"/>
          <w:szCs w:val="20"/>
          <w:lang w:val="es-PY"/>
        </w:rPr>
        <w:t> de la producción de noticias</w:t>
      </w:r>
    </w:p>
    <w:p w:rsidR="0016196A" w:rsidRPr="00053AF3" w:rsidRDefault="0016196A" w:rsidP="0016196A">
      <w:pPr>
        <w:spacing w:beforeAutospacing="1" w:after="100" w:afterAutospacing="1" w:line="240" w:lineRule="auto"/>
        <w:rPr>
          <w:rFonts w:eastAsia="Times New Roman" w:cs="Times New Roman"/>
          <w:color w:val="000000"/>
          <w:sz w:val="20"/>
          <w:szCs w:val="20"/>
          <w:lang w:val="es-PY"/>
        </w:rPr>
      </w:pPr>
      <w:r w:rsidRPr="00053AF3">
        <w:rPr>
          <w:rFonts w:eastAsia="Times New Roman" w:cs="Times New Roman"/>
          <w:i/>
          <w:iCs/>
          <w:color w:val="000000"/>
          <w:sz w:val="20"/>
          <w:szCs w:val="20"/>
          <w:lang w:val="es-PY"/>
        </w:rPr>
        <w:t>1) La orden del día basada sobre todo en las instituciones</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w:t>
      </w:r>
      <w:r w:rsidRPr="002622E1">
        <w:rPr>
          <w:rFonts w:eastAsia="Times New Roman" w:cs="Times New Roman"/>
          <w:b/>
          <w:color w:val="FF0000"/>
          <w:u w:val="single"/>
          <w:lang w:val="es-PY"/>
        </w:rPr>
        <w:t>Quién determina la agenda informativa de un medio</w:t>
      </w:r>
      <w:r w:rsidRPr="00053AF3">
        <w:rPr>
          <w:rFonts w:eastAsia="Times New Roman" w:cs="Times New Roman"/>
          <w:color w:val="000000"/>
          <w:sz w:val="20"/>
          <w:szCs w:val="20"/>
          <w:lang w:val="es-PY"/>
        </w:rPr>
        <w:t xml:space="preserve">? Por supuesto que lo hace el jefe de información, pero ¿en qué se  basa? En general, en las </w:t>
      </w:r>
      <w:r w:rsidRPr="002622E1">
        <w:rPr>
          <w:rFonts w:eastAsia="Times New Roman" w:cs="Times New Roman"/>
          <w:color w:val="FF0000"/>
          <w:sz w:val="20"/>
          <w:szCs w:val="20"/>
          <w:lang w:val="es-PY"/>
        </w:rPr>
        <w:t>conferencias de prensa ofrecidas por instituciones que tienen departamento de comunicación social o por lo menos una estructura organizativa</w:t>
      </w:r>
      <w:r w:rsidRPr="00053AF3">
        <w:rPr>
          <w:rFonts w:eastAsia="Times New Roman" w:cs="Times New Roman"/>
          <w:color w:val="000000"/>
          <w:sz w:val="20"/>
          <w:szCs w:val="20"/>
          <w:lang w:val="es-PY"/>
        </w:rPr>
        <w:t xml:space="preserve">. Es muy difícil que una ama de casa convoque a conferencia de prensa porque tiene una semana sin agua; primero, porque se necesita dinero para realizarla –desde el aviso a los medios, pasando por el boletín de prensa, hasta el famoso cafecito para los reporteros y si su casa es pequeña ni siquiera van a caber– y segundo, porque efectivamente falta, sobre todo en los llamados países subdesarrollados, una cultura de la denuncia, aunque también esto tendría causas estructurales: la gente está más preocupada en comer que en denunciar. Pero, además, los reporteros generalmente estamos muy mal acostumbrados, no nos queremos ensuciar nuestros zapatos e ir a la colonia de la periferia para saber cuál es su demanda, decimos, “no es importante”. Es importante, </w:t>
      </w:r>
      <w:r w:rsidRPr="00672899">
        <w:rPr>
          <w:rFonts w:eastAsia="Times New Roman" w:cs="Times New Roman"/>
          <w:color w:val="FF0000"/>
          <w:sz w:val="20"/>
          <w:szCs w:val="20"/>
          <w:lang w:val="es-PY"/>
        </w:rPr>
        <w:t xml:space="preserve">en cambio, lo que dice el gobernador, lo que dicen los funcionarios, los empresarios, la gente “importante”. </w:t>
      </w:r>
      <w:r w:rsidRPr="00053AF3">
        <w:rPr>
          <w:rFonts w:eastAsia="Times New Roman" w:cs="Times New Roman"/>
          <w:color w:val="000000"/>
          <w:sz w:val="20"/>
          <w:szCs w:val="20"/>
          <w:lang w:val="es-PY"/>
        </w:rPr>
        <w:t xml:space="preserve">Asimismo, </w:t>
      </w:r>
      <w:r w:rsidRPr="00672899">
        <w:rPr>
          <w:rFonts w:eastAsia="Times New Roman" w:cs="Times New Roman"/>
          <w:color w:val="FF0000"/>
          <w:sz w:val="20"/>
          <w:szCs w:val="20"/>
          <w:lang w:val="es-PY"/>
        </w:rPr>
        <w:t>preferimos ir a las instituciones grandes, sean gubernamentales o empresariales, porque nos atienden bien, generalmente están cerca de la zona céntrica –</w:t>
      </w:r>
      <w:r w:rsidRPr="00672899">
        <w:rPr>
          <w:rFonts w:eastAsia="Times New Roman" w:cs="Times New Roman"/>
          <w:sz w:val="20"/>
          <w:szCs w:val="20"/>
          <w:lang w:val="es-PY"/>
        </w:rPr>
        <w:t>así no gastamos gasolina</w:t>
      </w:r>
      <w:r w:rsidRPr="00672899">
        <w:rPr>
          <w:rFonts w:eastAsia="Times New Roman" w:cs="Times New Roman"/>
          <w:color w:val="FF0000"/>
          <w:sz w:val="20"/>
          <w:szCs w:val="20"/>
          <w:lang w:val="es-PY"/>
        </w:rPr>
        <w:t xml:space="preserve">– y además te llegan a regalar algún boleto, te ayudan a hacer un trámite o de plano te piden que le des importancia a una nota </w:t>
      </w:r>
      <w:r w:rsidRPr="00672899">
        <w:rPr>
          <w:rFonts w:eastAsia="Times New Roman" w:cs="Times New Roman"/>
          <w:sz w:val="20"/>
          <w:szCs w:val="20"/>
          <w:lang w:val="es-PY"/>
        </w:rPr>
        <w:t>y que “te pagan el favor”.</w:t>
      </w:r>
      <w:r w:rsidRPr="00053AF3">
        <w:rPr>
          <w:rFonts w:eastAsia="Times New Roman" w:cs="Times New Roman"/>
          <w:color w:val="000000"/>
          <w:sz w:val="20"/>
          <w:szCs w:val="20"/>
          <w:lang w:val="es-PY"/>
        </w:rPr>
        <w:t xml:space="preserve"> </w:t>
      </w:r>
      <w:r w:rsidRPr="00672899">
        <w:rPr>
          <w:rFonts w:eastAsia="Times New Roman" w:cs="Times New Roman"/>
          <w:color w:val="FF0000"/>
          <w:sz w:val="20"/>
          <w:szCs w:val="20"/>
          <w:lang w:val="es-PY"/>
        </w:rPr>
        <w:t>La noticia, así, es una extensión de los actores que tienen poder</w:t>
      </w:r>
      <w:r w:rsidRPr="00053AF3">
        <w:rPr>
          <w:rFonts w:eastAsia="Times New Roman" w:cs="Times New Roman"/>
          <w:color w:val="000000"/>
          <w:sz w:val="20"/>
          <w:szCs w:val="20"/>
          <w:lang w:val="es-PY"/>
        </w:rPr>
        <w:t>, en el mejor de los casos, sin que el periodista reciba algo y, en el peor, aprovechándose de su puesto; pero, a fin de cuentas la característica de la orden del día determinada por las instituciones limita la buena práctica periodística.</w:t>
      </w:r>
    </w:p>
    <w:p w:rsidR="0016196A" w:rsidRPr="00053AF3" w:rsidRDefault="0016196A" w:rsidP="0016196A">
      <w:pPr>
        <w:spacing w:beforeAutospacing="1" w:after="100" w:afterAutospacing="1" w:line="240" w:lineRule="auto"/>
        <w:rPr>
          <w:rFonts w:eastAsia="Times New Roman" w:cs="Times New Roman"/>
          <w:color w:val="000000"/>
          <w:sz w:val="20"/>
          <w:szCs w:val="20"/>
          <w:lang w:val="es-PY"/>
        </w:rPr>
      </w:pPr>
      <w:r w:rsidRPr="00053AF3">
        <w:rPr>
          <w:rFonts w:eastAsia="Times New Roman" w:cs="Times New Roman"/>
          <w:i/>
          <w:iCs/>
          <w:color w:val="000000"/>
          <w:sz w:val="20"/>
          <w:szCs w:val="20"/>
          <w:lang w:val="es-PY"/>
        </w:rPr>
        <w:t>2) La llamada exclusiva o primicia</w:t>
      </w:r>
    </w:p>
    <w:p w:rsidR="0016196A" w:rsidRPr="00672899" w:rsidRDefault="0016196A" w:rsidP="0016196A">
      <w:pPr>
        <w:spacing w:before="100" w:beforeAutospacing="1" w:after="100" w:afterAutospacing="1" w:line="240" w:lineRule="auto"/>
        <w:rPr>
          <w:rFonts w:eastAsia="Times New Roman" w:cs="Times New Roman"/>
          <w:b/>
          <w:color w:val="0070C0"/>
          <w:sz w:val="20"/>
          <w:szCs w:val="20"/>
          <w:lang w:val="es-PY"/>
        </w:rPr>
      </w:pPr>
      <w:r w:rsidRPr="00672899">
        <w:rPr>
          <w:rFonts w:eastAsia="Times New Roman" w:cs="Times New Roman"/>
          <w:b/>
          <w:color w:val="FF0000"/>
          <w:sz w:val="20"/>
          <w:szCs w:val="20"/>
          <w:lang w:val="es-PY"/>
        </w:rPr>
        <w:t>El periodismo siempre anhela exclusivas o primicias</w:t>
      </w:r>
      <w:r w:rsidRPr="00053AF3">
        <w:rPr>
          <w:rFonts w:eastAsia="Times New Roman" w:cs="Times New Roman"/>
          <w:color w:val="000000"/>
          <w:sz w:val="20"/>
          <w:szCs w:val="20"/>
          <w:lang w:val="es-PY"/>
        </w:rPr>
        <w:t>. Muy conocida es la frase entre los periodistas “tengo la exclusiva”. La exclusiva o la primicia, como dice Furio Colombo (1995, en Restrepo, Javier D.; www.fnpi.org, Consultorio Ético, 2002: Consulta 204), es “</w:t>
      </w:r>
      <w:r w:rsidRPr="00672899">
        <w:rPr>
          <w:rFonts w:eastAsia="Times New Roman" w:cs="Times New Roman"/>
          <w:b/>
          <w:color w:val="FF0000"/>
          <w:sz w:val="20"/>
          <w:szCs w:val="20"/>
          <w:lang w:val="es-PY"/>
        </w:rPr>
        <w:t>la revelación de un hecho que todos los demás –periodistas y público– todavía ignoran”</w:t>
      </w:r>
      <w:r w:rsidRPr="00053AF3">
        <w:rPr>
          <w:rFonts w:eastAsia="Times New Roman" w:cs="Times New Roman"/>
          <w:color w:val="000000"/>
          <w:sz w:val="20"/>
          <w:szCs w:val="20"/>
          <w:lang w:val="es-PY"/>
        </w:rPr>
        <w:t xml:space="preserve">. No obstante, en nuestro medio existe la tendencia de que la exclusiva o primicia –también por una mala interpretación de la noticia </w:t>
      </w:r>
      <w:r w:rsidRPr="00672899">
        <w:rPr>
          <w:rFonts w:eastAsia="Times New Roman" w:cs="Times New Roman"/>
          <w:b/>
          <w:color w:val="FF0000"/>
          <w:sz w:val="20"/>
          <w:szCs w:val="20"/>
          <w:lang w:val="es-PY"/>
        </w:rPr>
        <w:t>como lo nuevo</w:t>
      </w:r>
      <w:r w:rsidRPr="00053AF3">
        <w:rPr>
          <w:rFonts w:eastAsia="Times New Roman" w:cs="Times New Roman"/>
          <w:color w:val="000000"/>
          <w:sz w:val="20"/>
          <w:szCs w:val="20"/>
          <w:lang w:val="es-PY"/>
        </w:rPr>
        <w:t xml:space="preserve">– es el </w:t>
      </w:r>
      <w:r w:rsidRPr="00672899">
        <w:rPr>
          <w:rFonts w:eastAsia="Times New Roman" w:cs="Times New Roman"/>
          <w:b/>
          <w:color w:val="FF0000"/>
          <w:sz w:val="20"/>
          <w:szCs w:val="20"/>
          <w:lang w:val="es-PY"/>
        </w:rPr>
        <w:t>hecho extraordinario</w:t>
      </w:r>
      <w:r w:rsidRPr="00053AF3">
        <w:rPr>
          <w:rFonts w:eastAsia="Times New Roman" w:cs="Times New Roman"/>
          <w:color w:val="000000"/>
          <w:sz w:val="20"/>
          <w:szCs w:val="20"/>
          <w:lang w:val="es-PY"/>
        </w:rPr>
        <w:t>; desvirtuando así, desde nuestro parecer</w:t>
      </w:r>
      <w:r w:rsidRPr="00672899">
        <w:rPr>
          <w:rFonts w:eastAsia="Times New Roman" w:cs="Times New Roman"/>
          <w:b/>
          <w:color w:val="0070C0"/>
          <w:sz w:val="20"/>
          <w:szCs w:val="20"/>
          <w:lang w:val="es-PY"/>
        </w:rPr>
        <w:t>, el fin del periodismo de informar lo que pasa en la sociedad</w:t>
      </w:r>
      <w:r w:rsidRPr="00053AF3">
        <w:rPr>
          <w:rFonts w:eastAsia="Times New Roman" w:cs="Times New Roman"/>
          <w:color w:val="000000"/>
          <w:sz w:val="20"/>
          <w:szCs w:val="20"/>
          <w:lang w:val="es-PY"/>
        </w:rPr>
        <w:t xml:space="preserve">, </w:t>
      </w:r>
      <w:r w:rsidRPr="00672899">
        <w:rPr>
          <w:rFonts w:eastAsia="Times New Roman" w:cs="Times New Roman"/>
          <w:b/>
          <w:color w:val="0070C0"/>
          <w:sz w:val="20"/>
          <w:szCs w:val="20"/>
          <w:lang w:val="es-PY"/>
        </w:rPr>
        <w:t>ya que con este criterio más que informar sobre la realidad social –conformada por las acciones de los individuos que conforman la sociedad– se informa</w:t>
      </w:r>
      <w:r w:rsidRPr="00053AF3">
        <w:rPr>
          <w:rFonts w:eastAsia="Times New Roman" w:cs="Times New Roman"/>
          <w:color w:val="000000"/>
          <w:sz w:val="20"/>
          <w:szCs w:val="20"/>
          <w:lang w:val="es-PY"/>
        </w:rPr>
        <w:t xml:space="preserve"> </w:t>
      </w:r>
      <w:r w:rsidRPr="00672899">
        <w:rPr>
          <w:rFonts w:eastAsia="Times New Roman" w:cs="Times New Roman"/>
          <w:b/>
          <w:color w:val="FF0000"/>
          <w:sz w:val="20"/>
          <w:szCs w:val="20"/>
          <w:lang w:val="es-PY"/>
        </w:rPr>
        <w:t>sobre lo que casi no sucede</w:t>
      </w:r>
      <w:r w:rsidRPr="00053AF3">
        <w:rPr>
          <w:rFonts w:eastAsia="Times New Roman" w:cs="Times New Roman"/>
          <w:color w:val="000000"/>
          <w:sz w:val="20"/>
          <w:szCs w:val="20"/>
          <w:lang w:val="es-PY"/>
        </w:rPr>
        <w:t xml:space="preserve">. Por ejemplo, </w:t>
      </w:r>
      <w:r w:rsidRPr="00672899">
        <w:rPr>
          <w:rFonts w:eastAsia="Times New Roman" w:cs="Times New Roman"/>
          <w:b/>
          <w:color w:val="FF0000"/>
          <w:sz w:val="20"/>
          <w:szCs w:val="20"/>
          <w:lang w:val="es-PY"/>
        </w:rPr>
        <w:t>qué pesa más</w:t>
      </w:r>
      <w:r w:rsidRPr="00053AF3">
        <w:rPr>
          <w:rFonts w:eastAsia="Times New Roman" w:cs="Times New Roman"/>
          <w:color w:val="000000"/>
          <w:sz w:val="20"/>
          <w:szCs w:val="20"/>
          <w:lang w:val="es-PY"/>
        </w:rPr>
        <w:t xml:space="preserve">, regularmente, </w:t>
      </w:r>
      <w:r w:rsidRPr="00672899">
        <w:rPr>
          <w:rFonts w:eastAsia="Times New Roman" w:cs="Times New Roman"/>
          <w:b/>
          <w:color w:val="FF0000"/>
          <w:sz w:val="20"/>
          <w:szCs w:val="20"/>
          <w:lang w:val="es-PY"/>
        </w:rPr>
        <w:t>para los medios</w:t>
      </w:r>
      <w:r w:rsidRPr="00053AF3">
        <w:rPr>
          <w:rFonts w:eastAsia="Times New Roman" w:cs="Times New Roman"/>
          <w:color w:val="000000"/>
          <w:sz w:val="20"/>
          <w:szCs w:val="20"/>
          <w:lang w:val="es-PY"/>
        </w:rPr>
        <w:t xml:space="preserve">: el nacimiento de cuatrillizos en una familia pobre o la situación de esa familia como muchas otras que viven en una colonia de la periferia; por supuesto, el medio informativo le da, actualmente, más importancia a lo primero. </w:t>
      </w:r>
      <w:r w:rsidRPr="00672899">
        <w:rPr>
          <w:rFonts w:eastAsia="Times New Roman" w:cs="Times New Roman"/>
          <w:b/>
          <w:color w:val="FF0000"/>
          <w:sz w:val="20"/>
          <w:szCs w:val="20"/>
          <w:lang w:val="es-PY"/>
        </w:rPr>
        <w:t>El periodismo se vuelve, así, una especie de anecdotario de hechos sin ninguna relación entre ellos</w:t>
      </w:r>
      <w:r w:rsidRPr="00053AF3">
        <w:rPr>
          <w:rFonts w:eastAsia="Times New Roman" w:cs="Times New Roman"/>
          <w:color w:val="000000"/>
          <w:sz w:val="20"/>
          <w:szCs w:val="20"/>
          <w:lang w:val="es-PY"/>
        </w:rPr>
        <w:t xml:space="preserve">. </w:t>
      </w:r>
      <w:r w:rsidRPr="00672899">
        <w:rPr>
          <w:rFonts w:eastAsia="Times New Roman" w:cs="Times New Roman"/>
          <w:b/>
          <w:color w:val="0070C0"/>
          <w:sz w:val="20"/>
          <w:szCs w:val="20"/>
          <w:lang w:val="es-PY"/>
        </w:rPr>
        <w:t>La exclusiva o primicia debe ser una investigación del mismo medio y no un hecho de este tipo ya que al final, como todos los medios corren tras de él, como dice Ryszard Kapuscinski, es todo menos exclusiva.</w:t>
      </w:r>
    </w:p>
    <w:p w:rsidR="0016196A" w:rsidRPr="00053AF3" w:rsidRDefault="0016196A" w:rsidP="0016196A">
      <w:pPr>
        <w:spacing w:beforeAutospacing="1" w:after="100" w:afterAutospacing="1" w:line="240" w:lineRule="auto"/>
        <w:rPr>
          <w:rFonts w:eastAsia="Times New Roman" w:cs="Times New Roman"/>
          <w:color w:val="000000"/>
          <w:sz w:val="20"/>
          <w:szCs w:val="20"/>
          <w:lang w:val="es-PY"/>
        </w:rPr>
      </w:pPr>
      <w:r w:rsidRPr="001A361D">
        <w:rPr>
          <w:rFonts w:eastAsia="Times New Roman" w:cs="Times New Roman"/>
          <w:i/>
          <w:iCs/>
          <w:color w:val="000000"/>
          <w:sz w:val="20"/>
          <w:szCs w:val="20"/>
          <w:highlight w:val="yellow"/>
          <w:lang w:val="es-PY"/>
        </w:rPr>
        <w:t>3) La objetividad entendida como el aislamiento de los hechos</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672899">
        <w:rPr>
          <w:rFonts w:eastAsia="Times New Roman" w:cs="Times New Roman"/>
          <w:b/>
          <w:color w:val="CC0066"/>
          <w:sz w:val="20"/>
          <w:szCs w:val="20"/>
          <w:lang w:val="es-PY"/>
        </w:rPr>
        <w:t>La objetividad</w:t>
      </w:r>
      <w:r w:rsidRPr="00053AF3">
        <w:rPr>
          <w:rFonts w:eastAsia="Times New Roman" w:cs="Times New Roman"/>
          <w:color w:val="000000"/>
          <w:sz w:val="20"/>
          <w:szCs w:val="20"/>
          <w:lang w:val="es-PY"/>
        </w:rPr>
        <w:t xml:space="preserve"> es un término muy utilizado en el periodismo, ya que se considera como </w:t>
      </w:r>
      <w:r w:rsidRPr="00672899">
        <w:rPr>
          <w:rFonts w:eastAsia="Times New Roman" w:cs="Times New Roman"/>
          <w:b/>
          <w:color w:val="CC0066"/>
          <w:sz w:val="20"/>
          <w:szCs w:val="20"/>
          <w:lang w:val="es-PY"/>
        </w:rPr>
        <w:t>una de las características del mismo o como su misma meta</w:t>
      </w:r>
      <w:r w:rsidRPr="00053AF3">
        <w:rPr>
          <w:rFonts w:eastAsia="Times New Roman" w:cs="Times New Roman"/>
          <w:color w:val="000000"/>
          <w:sz w:val="20"/>
          <w:szCs w:val="20"/>
          <w:lang w:val="es-PY"/>
        </w:rPr>
        <w:t xml:space="preserve">. No obstante, alrededor de éste ha habido una amplia discusión, en donde </w:t>
      </w:r>
      <w:r w:rsidRPr="00053AF3">
        <w:rPr>
          <w:rFonts w:eastAsia="Times New Roman" w:cs="Times New Roman"/>
          <w:color w:val="000000"/>
          <w:sz w:val="20"/>
          <w:szCs w:val="20"/>
          <w:lang w:val="es-PY"/>
        </w:rPr>
        <w:lastRenderedPageBreak/>
        <w:t xml:space="preserve">algunos periodistas se encuentran a favor y otros en contra </w:t>
      </w:r>
      <w:r w:rsidRPr="00672899">
        <w:rPr>
          <w:rFonts w:eastAsia="Times New Roman" w:cs="Times New Roman"/>
          <w:b/>
          <w:color w:val="CC0066"/>
          <w:sz w:val="20"/>
          <w:szCs w:val="20"/>
          <w:lang w:val="es-PY"/>
        </w:rPr>
        <w:t>argumentando que somos sujetos y no objetos</w:t>
      </w:r>
      <w:r w:rsidRPr="00053AF3">
        <w:rPr>
          <w:rFonts w:eastAsia="Times New Roman" w:cs="Times New Roman"/>
          <w:color w:val="000000"/>
          <w:sz w:val="20"/>
          <w:szCs w:val="20"/>
          <w:lang w:val="es-PY"/>
        </w:rPr>
        <w:t xml:space="preserve">. Lo que es cierto es que este concepto, defendiendo la imparcialidad del periodista, ha justificado que </w:t>
      </w:r>
      <w:r w:rsidRPr="00672899">
        <w:rPr>
          <w:rFonts w:eastAsia="Times New Roman" w:cs="Times New Roman"/>
          <w:b/>
          <w:color w:val="CC0066"/>
          <w:sz w:val="20"/>
          <w:szCs w:val="20"/>
          <w:lang w:val="es-PY"/>
        </w:rPr>
        <w:t>el hecho abordado se aísle</w:t>
      </w:r>
      <w:r w:rsidRPr="00053AF3">
        <w:rPr>
          <w:rFonts w:eastAsia="Times New Roman" w:cs="Times New Roman"/>
          <w:color w:val="000000"/>
          <w:sz w:val="20"/>
          <w:szCs w:val="20"/>
          <w:lang w:val="es-PY"/>
        </w:rPr>
        <w:t xml:space="preserve">. Según esta tendencia, en la inauguración de una escuela en una colonia de la periferia, el gobernador dice que su administración apoya ampliamente a la educación y si tú realizas un sondeo entre los niños y sus mamás de dicha colonia obteniendo un discurso diferente, fuiste parcial porque tu interés era demostrar que el gobernador mentía y, por tanto, no fuiste objetiva. Desde nuestro punto de vista, la objetividad </w:t>
      </w:r>
      <w:r w:rsidRPr="00672899">
        <w:rPr>
          <w:rFonts w:eastAsia="Times New Roman" w:cs="Times New Roman"/>
          <w:b/>
          <w:color w:val="CC0066"/>
          <w:sz w:val="20"/>
          <w:szCs w:val="20"/>
          <w:lang w:val="es-PY"/>
        </w:rPr>
        <w:t>se refiere a la capacidad para aprehender, interpretar y re-construir un hecho social lo más cercano a cómo fue éste porque un hecho no es ni aparece nada más porque sí.</w:t>
      </w:r>
      <w:r w:rsidRPr="00053AF3">
        <w:rPr>
          <w:rFonts w:eastAsia="Times New Roman" w:cs="Times New Roman"/>
          <w:color w:val="000000"/>
          <w:sz w:val="20"/>
          <w:szCs w:val="20"/>
          <w:lang w:val="es-PY"/>
        </w:rPr>
        <w:t xml:space="preserve"> La objetividad, de esta forma, </w:t>
      </w:r>
      <w:r w:rsidRPr="00672899">
        <w:rPr>
          <w:rFonts w:eastAsia="Times New Roman" w:cs="Times New Roman"/>
          <w:b/>
          <w:color w:val="CC0066"/>
          <w:sz w:val="20"/>
          <w:szCs w:val="20"/>
          <w:lang w:val="es-PY"/>
        </w:rPr>
        <w:t>no se puede lograr aislando los hechos de su contexto social</w:t>
      </w:r>
      <w:r w:rsidRPr="00053AF3">
        <w:rPr>
          <w:rFonts w:eastAsia="Times New Roman" w:cs="Times New Roman"/>
          <w:color w:val="000000"/>
          <w:sz w:val="20"/>
          <w:szCs w:val="20"/>
          <w:lang w:val="es-PY"/>
        </w:rPr>
        <w:t xml:space="preserve">. </w:t>
      </w:r>
      <w:r w:rsidRPr="00672899">
        <w:rPr>
          <w:rFonts w:eastAsia="Times New Roman" w:cs="Times New Roman"/>
          <w:b/>
          <w:color w:val="CC0066"/>
          <w:sz w:val="20"/>
          <w:szCs w:val="20"/>
          <w:lang w:val="es-PY"/>
        </w:rPr>
        <w:t>La “objetividad” que fragmenta, aísla y olvida es objetivismo y no objetividad, ya que no retrata el hecho cómo es o cómo fue, es decir, con causas y consecuencias.</w:t>
      </w:r>
    </w:p>
    <w:p w:rsidR="0016196A" w:rsidRPr="00053AF3" w:rsidRDefault="0016196A" w:rsidP="0016196A">
      <w:pPr>
        <w:spacing w:beforeAutospacing="1" w:after="100" w:afterAutospacing="1" w:line="240" w:lineRule="auto"/>
        <w:rPr>
          <w:rFonts w:eastAsia="Times New Roman" w:cs="Times New Roman"/>
          <w:color w:val="000000"/>
          <w:sz w:val="20"/>
          <w:szCs w:val="20"/>
          <w:lang w:val="es-PY"/>
        </w:rPr>
      </w:pPr>
      <w:r w:rsidRPr="001A361D">
        <w:rPr>
          <w:rFonts w:eastAsia="Times New Roman" w:cs="Times New Roman"/>
          <w:i/>
          <w:iCs/>
          <w:color w:val="000000"/>
          <w:sz w:val="20"/>
          <w:szCs w:val="20"/>
          <w:highlight w:val="yellow"/>
          <w:lang w:val="es-PY"/>
        </w:rPr>
        <w:t>4) La noticia como mercancía</w:t>
      </w:r>
    </w:p>
    <w:p w:rsidR="0016196A" w:rsidRPr="003F7F6E" w:rsidRDefault="0016196A" w:rsidP="0016196A">
      <w:pPr>
        <w:spacing w:before="100" w:beforeAutospacing="1" w:after="100" w:afterAutospacing="1" w:line="240" w:lineRule="auto"/>
        <w:rPr>
          <w:rFonts w:eastAsia="Times New Roman" w:cs="Times New Roman"/>
          <w:b/>
          <w:color w:val="CC0066"/>
          <w:sz w:val="20"/>
          <w:szCs w:val="20"/>
          <w:lang w:val="es-PY"/>
        </w:rPr>
      </w:pPr>
      <w:r w:rsidRPr="00053AF3">
        <w:rPr>
          <w:rFonts w:eastAsia="Times New Roman" w:cs="Times New Roman"/>
          <w:color w:val="000000"/>
          <w:sz w:val="20"/>
          <w:szCs w:val="20"/>
          <w:lang w:val="es-PY"/>
        </w:rPr>
        <w:t xml:space="preserve">Una de las características </w:t>
      </w:r>
      <w:r w:rsidRPr="003F7F6E">
        <w:rPr>
          <w:rFonts w:eastAsia="Times New Roman" w:cs="Times New Roman"/>
          <w:b/>
          <w:color w:val="CC0066"/>
          <w:sz w:val="20"/>
          <w:szCs w:val="20"/>
          <w:lang w:val="es-PY"/>
        </w:rPr>
        <w:t>del periodismo es la importancia de la ganancia</w:t>
      </w:r>
      <w:r w:rsidRPr="00053AF3">
        <w:rPr>
          <w:rFonts w:eastAsia="Times New Roman" w:cs="Times New Roman"/>
          <w:color w:val="000000"/>
          <w:sz w:val="20"/>
          <w:szCs w:val="20"/>
          <w:lang w:val="es-PY"/>
        </w:rPr>
        <w:t xml:space="preserve">, la cual lo limita debido a que la producción de noticias se basa muy a menudo en la obtención de ésta: </w:t>
      </w:r>
      <w:r w:rsidRPr="003F7F6E">
        <w:rPr>
          <w:rFonts w:eastAsia="Times New Roman" w:cs="Times New Roman"/>
          <w:b/>
          <w:color w:val="CC0066"/>
          <w:sz w:val="20"/>
          <w:szCs w:val="20"/>
          <w:lang w:val="es-PY"/>
        </w:rPr>
        <w:t>se buscan a las instituciones porque se gasta menos dinero que si se buscaran los hechos en la vida cotidiana,</w:t>
      </w:r>
      <w:r w:rsidRPr="00053AF3">
        <w:rPr>
          <w:rFonts w:eastAsia="Times New Roman" w:cs="Times New Roman"/>
          <w:color w:val="000000"/>
          <w:sz w:val="20"/>
          <w:szCs w:val="20"/>
          <w:lang w:val="es-PY"/>
        </w:rPr>
        <w:t xml:space="preserve"> los acontecimientos fuera de lo común venden y con la fragmentación de la información se paga una plantilla laboral más reducida que si se investigara a fondo los hechos, además de que contextualizar la información, es decir buscar las causas y las consecuencias del hecho, puede complicar a un medio informativo, en el sentido de que una institución grande –sea gubernamental o empresarial– resulte afectada y entonces retire su publicidad. Por otra parte, están los casos del mayor espacio publicitario-comercial que periodístico, así como las noticias pagadas. Gaye Tuchman en su libro </w:t>
      </w:r>
      <w:r w:rsidRPr="00053AF3">
        <w:rPr>
          <w:rFonts w:eastAsia="Times New Roman" w:cs="Times New Roman"/>
          <w:i/>
          <w:iCs/>
          <w:color w:val="000000"/>
          <w:sz w:val="20"/>
          <w:szCs w:val="20"/>
          <w:lang w:val="es-PY"/>
        </w:rPr>
        <w:t>La producción de la noticia</w:t>
      </w:r>
      <w:r w:rsidRPr="00053AF3">
        <w:rPr>
          <w:rFonts w:eastAsia="Times New Roman" w:cs="Times New Roman"/>
          <w:color w:val="000000"/>
          <w:sz w:val="20"/>
          <w:szCs w:val="20"/>
          <w:lang w:val="es-PY"/>
        </w:rPr>
        <w:t xml:space="preserve"> (1983: 223) </w:t>
      </w:r>
      <w:r w:rsidRPr="003F7F6E">
        <w:rPr>
          <w:rFonts w:eastAsia="Times New Roman" w:cs="Times New Roman"/>
          <w:b/>
          <w:color w:val="CC0066"/>
          <w:sz w:val="20"/>
          <w:szCs w:val="20"/>
          <w:lang w:val="es-PY"/>
        </w:rPr>
        <w:t>dice que en nuestra sociedad la libertad de expresión es atributo de la propiedad privada: “la libertad de prensa queda garantizada sólo a aquellos que poseen una (prensa)</w:t>
      </w:r>
      <w:r w:rsidRPr="00053AF3">
        <w:rPr>
          <w:rFonts w:eastAsia="Times New Roman" w:cs="Times New Roman"/>
          <w:color w:val="000000"/>
          <w:sz w:val="20"/>
          <w:szCs w:val="20"/>
          <w:lang w:val="es-PY"/>
        </w:rPr>
        <w:t>”. Serge Halimi de </w:t>
      </w:r>
      <w:r w:rsidRPr="00053AF3">
        <w:rPr>
          <w:rFonts w:eastAsia="Times New Roman" w:cs="Times New Roman"/>
          <w:i/>
          <w:iCs/>
          <w:color w:val="000000"/>
          <w:sz w:val="20"/>
          <w:szCs w:val="20"/>
          <w:lang w:val="es-PY"/>
        </w:rPr>
        <w:t>Le Monde Diplomatique</w:t>
      </w:r>
      <w:r w:rsidRPr="00053AF3">
        <w:rPr>
          <w:rFonts w:eastAsia="Times New Roman" w:cs="Times New Roman"/>
          <w:color w:val="000000"/>
          <w:sz w:val="20"/>
          <w:szCs w:val="20"/>
          <w:lang w:val="es-PY"/>
        </w:rPr>
        <w:t xml:space="preserve"> (en www.rebelion.org) añade: “¿Podemos como periodistas denunciar la situación cuando muchos de estos billonarios –los Bill Gates, Ruper Murdochs, Jean Luc Lagardères, Ted Turners y Conrad Blacks del mundo– son propietarios de los periódicos en los que escribimos, las radios en las que hablamos y las redes de televisión en las que aparecemos?”. </w:t>
      </w:r>
      <w:r w:rsidRPr="003F7F6E">
        <w:rPr>
          <w:rFonts w:eastAsia="Times New Roman" w:cs="Times New Roman"/>
          <w:b/>
          <w:color w:val="CC0066"/>
          <w:sz w:val="20"/>
          <w:szCs w:val="20"/>
          <w:lang w:val="es-PY"/>
        </w:rPr>
        <w:t>La ganancia es una meta tanto de los dueños de los medios como de los propios periodistas. La mercantilización de las actividades humanas es un rasgo</w:t>
      </w:r>
      <w:r w:rsidRPr="00053AF3">
        <w:rPr>
          <w:rFonts w:eastAsia="Times New Roman" w:cs="Times New Roman"/>
          <w:color w:val="000000"/>
          <w:sz w:val="20"/>
          <w:szCs w:val="20"/>
          <w:lang w:val="es-PY"/>
        </w:rPr>
        <w:t xml:space="preserve">, dice Vladimir Hudec (1980: 20), de la </w:t>
      </w:r>
      <w:r w:rsidRPr="003F7F6E">
        <w:rPr>
          <w:rFonts w:eastAsia="Times New Roman" w:cs="Times New Roman"/>
          <w:b/>
          <w:color w:val="CC0066"/>
          <w:sz w:val="20"/>
          <w:szCs w:val="20"/>
          <w:lang w:val="es-PY"/>
        </w:rPr>
        <w:t>sociedad capitalista:</w:t>
      </w:r>
      <w:r w:rsidRPr="00053AF3">
        <w:rPr>
          <w:rFonts w:eastAsia="Times New Roman" w:cs="Times New Roman"/>
          <w:color w:val="000000"/>
          <w:sz w:val="20"/>
          <w:szCs w:val="20"/>
          <w:lang w:val="es-PY"/>
        </w:rPr>
        <w:t xml:space="preserve"> “</w:t>
      </w:r>
      <w:r w:rsidRPr="003F7F6E">
        <w:rPr>
          <w:rFonts w:eastAsia="Times New Roman" w:cs="Times New Roman"/>
          <w:b/>
          <w:color w:val="CC0066"/>
          <w:sz w:val="20"/>
          <w:szCs w:val="20"/>
          <w:lang w:val="es-PY"/>
        </w:rPr>
        <w:t>El periodismo es incorporado a la esfera de la empresa capitalista</w:t>
      </w:r>
      <w:r w:rsidRPr="00053AF3">
        <w:rPr>
          <w:rFonts w:eastAsia="Times New Roman" w:cs="Times New Roman"/>
          <w:color w:val="000000"/>
          <w:sz w:val="20"/>
          <w:szCs w:val="20"/>
          <w:lang w:val="es-PY"/>
        </w:rPr>
        <w:t xml:space="preserve">. Y es ésta una de las características del periodismo: su característica de mercancía en el mercado capitalista”. </w:t>
      </w:r>
      <w:r w:rsidRPr="003F7F6E">
        <w:rPr>
          <w:rFonts w:eastAsia="Times New Roman" w:cs="Times New Roman"/>
          <w:b/>
          <w:color w:val="CC0066"/>
          <w:sz w:val="20"/>
          <w:szCs w:val="20"/>
          <w:lang w:val="es-PY"/>
        </w:rPr>
        <w:t>Entonces, los medios informativos, en general, al regirse por la ganancia le dan voz y movimiento de acción a los que tienen dinero –ya sea al gobierno o a los empresarios- porque son quienes lo pueden dar y, simplemente, ayudan a reproducir la misma sociedad.</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Conclusiones</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t>En la mayoría de casos de periodismo actual no se cumple con su fin principal de informar acerca de lo que sucede en la sociedad donde vivimos, ya que éste se basa en las cuatro características descritas anteriormente, mismas que están sostenidas tanto por sus productores como por sus receptores.</w:t>
      </w:r>
    </w:p>
    <w:p w:rsidR="0016196A" w:rsidRPr="003F7F6E" w:rsidRDefault="0016196A" w:rsidP="0016196A">
      <w:pPr>
        <w:spacing w:before="100" w:beforeAutospacing="1" w:after="100" w:afterAutospacing="1" w:line="240" w:lineRule="auto"/>
        <w:rPr>
          <w:rFonts w:eastAsia="Times New Roman" w:cs="Times New Roman"/>
          <w:b/>
          <w:color w:val="CC00FF"/>
          <w:sz w:val="20"/>
          <w:szCs w:val="20"/>
          <w:lang w:val="es-PY"/>
        </w:rPr>
      </w:pPr>
      <w:r w:rsidRPr="00053AF3">
        <w:rPr>
          <w:rFonts w:eastAsia="Times New Roman" w:cs="Times New Roman"/>
          <w:color w:val="000000"/>
          <w:sz w:val="20"/>
          <w:szCs w:val="20"/>
          <w:lang w:val="es-PY"/>
        </w:rPr>
        <w:t>No obstante, en la práctica periodística, así como en cualquier actividad, no existe el poder</w:t>
      </w:r>
      <w:r>
        <w:rPr>
          <w:rFonts w:eastAsia="Times New Roman" w:cs="Times New Roman"/>
          <w:color w:val="000000"/>
          <w:sz w:val="20"/>
          <w:szCs w:val="20"/>
          <w:lang w:val="es-PY"/>
        </w:rPr>
        <w:t xml:space="preserve"> </w:t>
      </w:r>
      <w:r w:rsidRPr="00053AF3">
        <w:rPr>
          <w:rFonts w:eastAsia="Times New Roman" w:cs="Times New Roman"/>
          <w:i/>
          <w:iCs/>
          <w:color w:val="000000"/>
          <w:sz w:val="20"/>
          <w:szCs w:val="20"/>
          <w:lang w:val="es-PY"/>
        </w:rPr>
        <w:t>“superpoderoso”</w:t>
      </w:r>
      <w:r w:rsidRPr="00053AF3">
        <w:rPr>
          <w:rFonts w:eastAsia="Times New Roman" w:cs="Times New Roman"/>
          <w:color w:val="000000"/>
          <w:sz w:val="20"/>
          <w:szCs w:val="20"/>
          <w:lang w:val="es-PY"/>
        </w:rPr>
        <w:t>. Como periodistas tenemos que abrirnos espacios –como algunos periodistas, organizaciones y espacios lo han hecho– buscarlos, plantearlos, convencerlos. Debemos, como decía Manuel Buendía (1996: 25), obtenerlos y llevar a cabo una buena práctica periodística. Porque la buena práctica periodística es esencial para una sociedad verdaderamente democrática, ya que al conocer realmente lo que sucede en la sociedad cada uno sabremos hacia dónde dirigirnos. A. Rauter (en Romano, Vicente; 1984: 7) aseguraba</w:t>
      </w:r>
      <w:r w:rsidRPr="003F7F6E">
        <w:rPr>
          <w:rFonts w:eastAsia="Times New Roman" w:cs="Times New Roman"/>
          <w:color w:val="CC00FF"/>
          <w:sz w:val="20"/>
          <w:szCs w:val="20"/>
          <w:lang w:val="es-PY"/>
        </w:rPr>
        <w:t xml:space="preserve">: </w:t>
      </w:r>
      <w:r w:rsidRPr="003F7F6E">
        <w:rPr>
          <w:rFonts w:eastAsia="Times New Roman" w:cs="Times New Roman"/>
          <w:b/>
          <w:color w:val="CC00FF"/>
          <w:sz w:val="20"/>
          <w:szCs w:val="20"/>
          <w:lang w:val="es-PY"/>
        </w:rPr>
        <w:t>“La realidad es el modificador más progresista de la conciencia… Cuando se muestra la realidad tal cual es, se muestra al mismo tiempo lo que hay que modificar en ella”.</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b/>
          <w:bCs/>
          <w:color w:val="800040"/>
          <w:sz w:val="20"/>
          <w:szCs w:val="20"/>
          <w:lang w:val="es-PY"/>
        </w:rPr>
        <w:t>__________</w:t>
      </w:r>
      <w:r w:rsidRPr="00053AF3">
        <w:rPr>
          <w:rFonts w:eastAsia="Times New Roman" w:cs="Times New Roman"/>
          <w:b/>
          <w:bCs/>
          <w:color w:val="800040"/>
          <w:sz w:val="20"/>
          <w:szCs w:val="20"/>
          <w:lang w:val="es-PY"/>
        </w:rPr>
        <w:br/>
        <w:t>Bibliografía:</w:t>
      </w:r>
    </w:p>
    <w:p w:rsidR="0016196A" w:rsidRPr="00053AF3" w:rsidRDefault="0016196A" w:rsidP="0016196A">
      <w:pPr>
        <w:spacing w:before="100" w:beforeAutospacing="1" w:after="100" w:afterAutospacing="1" w:line="240" w:lineRule="auto"/>
        <w:rPr>
          <w:rFonts w:eastAsia="Times New Roman" w:cs="Times New Roman"/>
          <w:color w:val="000000"/>
          <w:sz w:val="20"/>
          <w:szCs w:val="20"/>
          <w:lang w:val="es-PY"/>
        </w:rPr>
      </w:pPr>
      <w:r w:rsidRPr="00053AF3">
        <w:rPr>
          <w:rFonts w:eastAsia="Times New Roman" w:cs="Times New Roman"/>
          <w:color w:val="000000"/>
          <w:sz w:val="20"/>
          <w:szCs w:val="20"/>
          <w:lang w:val="es-PY"/>
        </w:rPr>
        <w:lastRenderedPageBreak/>
        <w:t>- AZNAR, H. y VILLANUEVA, E., Coord.; </w:t>
      </w:r>
      <w:r w:rsidRPr="00053AF3">
        <w:rPr>
          <w:rFonts w:eastAsia="Times New Roman" w:cs="Times New Roman"/>
          <w:i/>
          <w:iCs/>
          <w:color w:val="000000"/>
          <w:sz w:val="20"/>
          <w:szCs w:val="20"/>
          <w:lang w:val="es-PY"/>
        </w:rPr>
        <w:t>Deontología y autorregulación informativa (Ensayos desde una perspectiva comparada)</w:t>
      </w:r>
      <w:r w:rsidRPr="00053AF3">
        <w:rPr>
          <w:rFonts w:eastAsia="Times New Roman" w:cs="Times New Roman"/>
          <w:color w:val="000000"/>
          <w:sz w:val="20"/>
          <w:szCs w:val="20"/>
          <w:lang w:val="es-PY"/>
        </w:rPr>
        <w:t>, Fundación Buendía, Universidad Iberoamericana y UNESCO, México 2000.</w:t>
      </w:r>
      <w:r w:rsidRPr="00053AF3">
        <w:rPr>
          <w:rFonts w:eastAsia="Times New Roman" w:cs="Times New Roman"/>
          <w:color w:val="000000"/>
          <w:sz w:val="20"/>
          <w:szCs w:val="20"/>
          <w:lang w:val="es-PY"/>
        </w:rPr>
        <w:br/>
        <w:t>- BOURDIEU, Pierre; </w:t>
      </w:r>
      <w:r w:rsidRPr="00053AF3">
        <w:rPr>
          <w:rFonts w:eastAsia="Times New Roman" w:cs="Times New Roman"/>
          <w:i/>
          <w:iCs/>
          <w:color w:val="000000"/>
          <w:sz w:val="20"/>
          <w:szCs w:val="20"/>
          <w:lang w:val="es-PY"/>
        </w:rPr>
        <w:t>Sobre la televisión</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editorial Anagrama, España 1997.</w:t>
      </w:r>
      <w:r w:rsidRPr="00053AF3">
        <w:rPr>
          <w:rFonts w:eastAsia="Times New Roman" w:cs="Times New Roman"/>
          <w:color w:val="000000"/>
          <w:sz w:val="20"/>
          <w:szCs w:val="20"/>
          <w:lang w:val="es-PY"/>
        </w:rPr>
        <w:br/>
        <w:t>- BUENDÍA, Manuel; </w:t>
      </w:r>
      <w:r w:rsidRPr="00053AF3">
        <w:rPr>
          <w:rFonts w:eastAsia="Times New Roman" w:cs="Times New Roman"/>
          <w:i/>
          <w:iCs/>
          <w:color w:val="000000"/>
          <w:sz w:val="20"/>
          <w:szCs w:val="20"/>
          <w:lang w:val="es-PY"/>
        </w:rPr>
        <w:t>Ejercicio periodístico</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Fundación Manuel Buendía, México 1990.</w:t>
      </w:r>
      <w:r w:rsidRPr="00053AF3">
        <w:rPr>
          <w:rFonts w:eastAsia="Times New Roman" w:cs="Times New Roman"/>
          <w:color w:val="000000"/>
          <w:sz w:val="20"/>
          <w:szCs w:val="20"/>
          <w:lang w:val="es-PY"/>
        </w:rPr>
        <w:br/>
        <w:t>- HUDEC, Vladimir; </w:t>
      </w:r>
      <w:r w:rsidRPr="00053AF3">
        <w:rPr>
          <w:rFonts w:eastAsia="Times New Roman" w:cs="Times New Roman"/>
          <w:i/>
          <w:iCs/>
          <w:color w:val="000000"/>
          <w:sz w:val="20"/>
          <w:szCs w:val="20"/>
          <w:lang w:val="es-PY"/>
        </w:rPr>
        <w:t>El periodismo (Esencia, funciones sociales, desarrollo)</w:t>
      </w:r>
      <w:r w:rsidRPr="00053AF3">
        <w:rPr>
          <w:rFonts w:eastAsia="Times New Roman" w:cs="Times New Roman"/>
          <w:color w:val="000000"/>
          <w:sz w:val="20"/>
          <w:szCs w:val="20"/>
          <w:lang w:val="es-PY"/>
        </w:rPr>
        <w:t>, Organización Internacional de Periodistas, Praga 1980.</w:t>
      </w:r>
      <w:r w:rsidRPr="00053AF3">
        <w:rPr>
          <w:rFonts w:eastAsia="Times New Roman" w:cs="Times New Roman"/>
          <w:color w:val="000000"/>
          <w:sz w:val="20"/>
          <w:szCs w:val="20"/>
          <w:lang w:val="es-PY"/>
        </w:rPr>
        <w:br/>
        <w:t>- KAPUSCINSKI, Ryszard; </w:t>
      </w:r>
      <w:r w:rsidRPr="00053AF3">
        <w:rPr>
          <w:rFonts w:eastAsia="Times New Roman" w:cs="Times New Roman"/>
          <w:i/>
          <w:iCs/>
          <w:color w:val="000000"/>
          <w:sz w:val="20"/>
          <w:szCs w:val="20"/>
          <w:lang w:val="es-PY"/>
        </w:rPr>
        <w:t>Los cínicos no sirven para este oficio (Sobre el buen periodismo)</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editorial Anagrama, España 2002.</w:t>
      </w:r>
      <w:r w:rsidRPr="00053AF3">
        <w:rPr>
          <w:rFonts w:eastAsia="Times New Roman" w:cs="Times New Roman"/>
          <w:color w:val="000000"/>
          <w:sz w:val="20"/>
          <w:szCs w:val="20"/>
          <w:lang w:val="es-PY"/>
        </w:rPr>
        <w:br/>
        <w:t>- LÓPEZ, Manuel; </w:t>
      </w:r>
      <w:r w:rsidRPr="00053AF3">
        <w:rPr>
          <w:rFonts w:eastAsia="Times New Roman" w:cs="Times New Roman"/>
          <w:i/>
          <w:iCs/>
          <w:color w:val="000000"/>
          <w:sz w:val="20"/>
          <w:szCs w:val="20"/>
          <w:lang w:val="es-PY"/>
        </w:rPr>
        <w:t>Cómo se fabrican las noticias (Fuentes, selección, planificación)</w:t>
      </w:r>
      <w:r w:rsidRPr="00053AF3">
        <w:rPr>
          <w:rFonts w:eastAsia="Times New Roman" w:cs="Times New Roman"/>
          <w:color w:val="000000"/>
          <w:sz w:val="20"/>
          <w:szCs w:val="20"/>
          <w:lang w:val="es-PY"/>
        </w:rPr>
        <w:t>, Editorial Paidós, España 1995.</w:t>
      </w:r>
      <w:r w:rsidRPr="00053AF3">
        <w:rPr>
          <w:rFonts w:eastAsia="Times New Roman" w:cs="Times New Roman"/>
          <w:color w:val="000000"/>
          <w:sz w:val="20"/>
          <w:szCs w:val="20"/>
          <w:lang w:val="es-PY"/>
        </w:rPr>
        <w:br/>
        <w:t>- REIG, Ramón; </w:t>
      </w:r>
      <w:r w:rsidRPr="00053AF3">
        <w:rPr>
          <w:rFonts w:eastAsia="Times New Roman" w:cs="Times New Roman"/>
          <w:i/>
          <w:iCs/>
          <w:color w:val="000000"/>
          <w:sz w:val="20"/>
          <w:szCs w:val="20"/>
          <w:lang w:val="es-PY"/>
        </w:rPr>
        <w:t>Periodismo de Investigación y Pseudoperiodismo</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ediciones Libertarias, España 2000.</w:t>
      </w:r>
      <w:r w:rsidRPr="00053AF3">
        <w:rPr>
          <w:rFonts w:eastAsia="Times New Roman" w:cs="Times New Roman"/>
          <w:color w:val="000000"/>
          <w:sz w:val="20"/>
          <w:szCs w:val="20"/>
          <w:lang w:val="es-PY"/>
        </w:rPr>
        <w:br/>
        <w:t>- RIVA, Palacio Raymundo; </w:t>
      </w:r>
      <w:r w:rsidRPr="00053AF3">
        <w:rPr>
          <w:rFonts w:eastAsia="Times New Roman" w:cs="Times New Roman"/>
          <w:i/>
          <w:iCs/>
          <w:color w:val="000000"/>
          <w:sz w:val="20"/>
          <w:szCs w:val="20"/>
          <w:lang w:val="es-PY"/>
        </w:rPr>
        <w:t>Más allá de los límites (Ensayos para un nuevo periodismo)</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Fundación Manuel Buendía y Universidad Iberoamericana, México 1995.</w:t>
      </w:r>
      <w:r w:rsidRPr="00053AF3">
        <w:rPr>
          <w:rFonts w:eastAsia="Times New Roman" w:cs="Times New Roman"/>
          <w:color w:val="000000"/>
          <w:sz w:val="20"/>
          <w:szCs w:val="20"/>
          <w:lang w:val="es-PY"/>
        </w:rPr>
        <w:br/>
        <w:t>- ROMANO, Vicente; </w:t>
      </w:r>
      <w:r w:rsidRPr="00053AF3">
        <w:rPr>
          <w:rFonts w:eastAsia="Times New Roman" w:cs="Times New Roman"/>
          <w:i/>
          <w:iCs/>
          <w:color w:val="000000"/>
          <w:sz w:val="20"/>
          <w:szCs w:val="20"/>
          <w:lang w:val="es-PY"/>
        </w:rPr>
        <w:t>Introducción al periodismo (Información y conciencia)</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Teide, España 1984.</w:t>
      </w:r>
      <w:r w:rsidRPr="00053AF3">
        <w:rPr>
          <w:rFonts w:eastAsia="Times New Roman" w:cs="Times New Roman"/>
          <w:color w:val="000000"/>
          <w:sz w:val="20"/>
          <w:szCs w:val="20"/>
          <w:lang w:val="es-PY"/>
        </w:rPr>
        <w:br/>
        <w:t>- TUCHMAN, Gaye; </w:t>
      </w:r>
      <w:r w:rsidRPr="00053AF3">
        <w:rPr>
          <w:rFonts w:eastAsia="Times New Roman" w:cs="Times New Roman"/>
          <w:i/>
          <w:iCs/>
          <w:color w:val="000000"/>
          <w:sz w:val="20"/>
          <w:szCs w:val="20"/>
          <w:lang w:val="es-PY"/>
        </w:rPr>
        <w:t>La producción de la noticia</w:t>
      </w:r>
      <w:r w:rsidRPr="00053AF3">
        <w:rPr>
          <w:rFonts w:eastAsia="Times New Roman" w:cs="Times New Roman"/>
          <w:color w:val="000000"/>
          <w:sz w:val="20"/>
          <w:szCs w:val="20"/>
          <w:lang w:val="es-PY"/>
        </w:rPr>
        <w:t>,</w:t>
      </w:r>
      <w:r w:rsidRPr="00053AF3">
        <w:rPr>
          <w:rFonts w:eastAsia="Times New Roman" w:cs="Times New Roman"/>
          <w:i/>
          <w:iCs/>
          <w:color w:val="000000"/>
          <w:sz w:val="20"/>
          <w:szCs w:val="20"/>
          <w:lang w:val="es-PY"/>
        </w:rPr>
        <w:t> </w:t>
      </w:r>
      <w:r w:rsidRPr="00053AF3">
        <w:rPr>
          <w:rFonts w:eastAsia="Times New Roman" w:cs="Times New Roman"/>
          <w:color w:val="000000"/>
          <w:sz w:val="20"/>
          <w:szCs w:val="20"/>
          <w:lang w:val="es-PY"/>
        </w:rPr>
        <w:t>ediciones Gustavo Gili, México 1983.</w:t>
      </w:r>
      <w:r w:rsidRPr="00053AF3">
        <w:rPr>
          <w:rFonts w:eastAsia="Times New Roman" w:cs="Times New Roman"/>
          <w:color w:val="000000"/>
          <w:sz w:val="20"/>
          <w:szCs w:val="20"/>
          <w:lang w:val="es-PY"/>
        </w:rPr>
        <w:br/>
      </w:r>
      <w:r w:rsidRPr="00053AF3">
        <w:rPr>
          <w:rFonts w:eastAsia="Times New Roman" w:cs="Times New Roman"/>
          <w:b/>
          <w:bCs/>
          <w:color w:val="800040"/>
          <w:sz w:val="20"/>
          <w:szCs w:val="20"/>
          <w:lang w:val="es-PY"/>
        </w:rPr>
        <w:t>________________</w:t>
      </w:r>
      <w:r w:rsidRPr="00053AF3">
        <w:rPr>
          <w:rFonts w:eastAsia="Times New Roman" w:cs="Times New Roman"/>
          <w:b/>
          <w:bCs/>
          <w:color w:val="800040"/>
          <w:sz w:val="20"/>
          <w:szCs w:val="20"/>
          <w:lang w:val="es-PY"/>
        </w:rPr>
        <w:br/>
        <w:t>Páginas de internet:</w:t>
      </w:r>
      <w:r w:rsidRPr="00053AF3">
        <w:rPr>
          <w:rFonts w:eastAsia="Times New Roman" w:cs="Times New Roman"/>
          <w:color w:val="000000"/>
          <w:sz w:val="20"/>
          <w:szCs w:val="20"/>
          <w:lang w:val="es-PY"/>
        </w:rPr>
        <w:br/>
        <w:t>www.fnpi.org, Consultorio Ético</w:t>
      </w:r>
      <w:r w:rsidRPr="00053AF3">
        <w:rPr>
          <w:rFonts w:eastAsia="Times New Roman" w:cs="Times New Roman"/>
          <w:color w:val="000000"/>
          <w:sz w:val="20"/>
          <w:szCs w:val="20"/>
          <w:lang w:val="es-PY"/>
        </w:rPr>
        <w:br/>
        <w:t>www.saladeprensa.org</w:t>
      </w:r>
      <w:r w:rsidRPr="00053AF3">
        <w:rPr>
          <w:rFonts w:eastAsia="Times New Roman" w:cs="Times New Roman"/>
          <w:color w:val="000000"/>
          <w:sz w:val="20"/>
          <w:szCs w:val="20"/>
          <w:lang w:val="es-PY"/>
        </w:rPr>
        <w:br/>
        <w:t>www.rebelion.org</w:t>
      </w:r>
    </w:p>
    <w:p w:rsidR="0016196A" w:rsidRPr="00053AF3" w:rsidRDefault="0016196A" w:rsidP="0016196A">
      <w:pPr>
        <w:spacing w:after="0" w:line="240" w:lineRule="auto"/>
        <w:rPr>
          <w:rFonts w:eastAsia="Times New Roman" w:cs="Times New Roman"/>
          <w:sz w:val="20"/>
          <w:szCs w:val="20"/>
        </w:rPr>
      </w:pPr>
      <w:r w:rsidRPr="008316D4">
        <w:rPr>
          <w:rFonts w:eastAsia="Times New Roman" w:cs="Times New Roman"/>
          <w:color w:val="000000"/>
          <w:sz w:val="20"/>
          <w:szCs w:val="20"/>
        </w:rPr>
        <w:pict>
          <v:rect id="_x0000_i1025" style="width:0;height:1.5pt" o:hralign="center" o:hrstd="t" o:hr="t" fillcolor="#9d9da1" stroked="f"/>
        </w:pict>
      </w:r>
    </w:p>
    <w:p w:rsidR="0016196A" w:rsidRPr="00053AF3" w:rsidRDefault="0016196A" w:rsidP="0016196A">
      <w:pPr>
        <w:spacing w:before="100" w:beforeAutospacing="1" w:after="100" w:afterAutospacing="1" w:line="240" w:lineRule="auto"/>
        <w:rPr>
          <w:rFonts w:eastAsia="Times New Roman" w:cs="Times New Roman"/>
          <w:sz w:val="20"/>
          <w:szCs w:val="20"/>
          <w:lang w:val="es-PY"/>
        </w:rPr>
      </w:pPr>
      <w:r w:rsidRPr="00053AF3">
        <w:rPr>
          <w:rFonts w:eastAsia="Times New Roman" w:cs="Times New Roman"/>
          <w:b/>
          <w:bCs/>
          <w:color w:val="000080"/>
          <w:sz w:val="20"/>
          <w:szCs w:val="20"/>
          <w:lang w:val="es-PY"/>
        </w:rPr>
        <w:t>* Tania Yonuhen Damián Jiménez</w:t>
      </w:r>
      <w:r w:rsidRPr="00053AF3">
        <w:rPr>
          <w:rFonts w:eastAsia="Times New Roman" w:cs="Times New Roman"/>
          <w:color w:val="000000"/>
          <w:sz w:val="20"/>
          <w:szCs w:val="20"/>
          <w:lang w:val="es-PY"/>
        </w:rPr>
        <w:t> es editora de la sección de Economía del periódico </w:t>
      </w:r>
      <w:r w:rsidRPr="00053AF3">
        <w:rPr>
          <w:rFonts w:eastAsia="Times New Roman" w:cs="Times New Roman"/>
          <w:i/>
          <w:iCs/>
          <w:color w:val="800040"/>
          <w:sz w:val="20"/>
          <w:szCs w:val="20"/>
          <w:lang w:val="es-PY"/>
        </w:rPr>
        <w:t>Síntesis</w:t>
      </w:r>
      <w:r w:rsidRPr="00053AF3">
        <w:rPr>
          <w:rFonts w:eastAsia="Times New Roman" w:cs="Times New Roman"/>
          <w:color w:val="000000"/>
          <w:sz w:val="20"/>
          <w:szCs w:val="20"/>
          <w:lang w:val="es-PY"/>
        </w:rPr>
        <w:t> de Puebla, México. Ahora es becaria de la </w:t>
      </w:r>
      <w:r w:rsidRPr="00053AF3">
        <w:rPr>
          <w:rFonts w:eastAsia="Times New Roman" w:cs="Times New Roman"/>
          <w:color w:val="800040"/>
          <w:sz w:val="20"/>
          <w:szCs w:val="20"/>
          <w:lang w:val="es-PY"/>
        </w:rPr>
        <w:t>Fundación Prensa y Democracia</w:t>
      </w:r>
      <w:r w:rsidRPr="00053AF3">
        <w:rPr>
          <w:rFonts w:eastAsia="Times New Roman" w:cs="Times New Roman"/>
          <w:color w:val="000000"/>
          <w:sz w:val="20"/>
          <w:szCs w:val="20"/>
          <w:lang w:val="es-PY"/>
        </w:rPr>
        <w:t> (Prende) ubicada en la Universidad Iberoamericana. Este texto fue preparado para obtener dicha beca. Esta es su primera colaboración para </w:t>
      </w:r>
      <w:r w:rsidRPr="00053AF3">
        <w:rPr>
          <w:rFonts w:eastAsia="Times New Roman" w:cs="Times New Roman"/>
          <w:b/>
          <w:bCs/>
          <w:color w:val="000080"/>
          <w:sz w:val="20"/>
          <w:szCs w:val="20"/>
          <w:lang w:val="es-PY"/>
        </w:rPr>
        <w:t>Sala de Prensa</w:t>
      </w:r>
      <w:r w:rsidRPr="00053AF3">
        <w:rPr>
          <w:rFonts w:eastAsia="Times New Roman" w:cs="Times New Roman"/>
          <w:color w:val="000000"/>
          <w:sz w:val="20"/>
          <w:szCs w:val="20"/>
          <w:lang w:val="es-PY"/>
        </w:rPr>
        <w:t>.</w:t>
      </w:r>
    </w:p>
    <w:p w:rsidR="0016196A" w:rsidRDefault="0016196A" w:rsidP="0016196A">
      <w:pPr>
        <w:spacing w:before="100" w:beforeAutospacing="1" w:after="100" w:afterAutospacing="1" w:line="240" w:lineRule="auto"/>
        <w:jc w:val="center"/>
        <w:rPr>
          <w:rFonts w:eastAsia="Times New Roman" w:cs="Times New Roman"/>
          <w:color w:val="800040"/>
          <w:sz w:val="20"/>
          <w:szCs w:val="20"/>
          <w:lang w:val="es-PY"/>
        </w:rPr>
      </w:pPr>
    </w:p>
    <w:p w:rsidR="00AA7ED4" w:rsidRPr="0016196A" w:rsidRDefault="00AA7ED4">
      <w:pPr>
        <w:rPr>
          <w:lang w:val="es-PY"/>
        </w:rPr>
      </w:pPr>
    </w:p>
    <w:sectPr w:rsidR="00AA7ED4" w:rsidRPr="0016196A" w:rsidSect="005A56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6196A"/>
    <w:rsid w:val="0016196A"/>
    <w:rsid w:val="00AA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9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1962</Words>
  <Characters>11189</Characters>
  <Application>Microsoft Office Word</Application>
  <DocSecurity>0</DocSecurity>
  <Lines>93</Lines>
  <Paragraphs>26</Paragraphs>
  <ScaleCrop>false</ScaleCrop>
  <Company/>
  <LinksUpToDate>false</LinksUpToDate>
  <CharactersWithSpaces>13125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2009-10-11T15:02:00Z</dcterms:created>
  <dcterms:modified xsi:type="dcterms:W3CDTF">2009-10-11T15:03:00Z</dcterms:modified>
</cp:coreProperties>
</file>